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供应商须知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供应商在采购项目的报名、响应和履约过程中，须严格遵守长江联合金融租赁有限公司（以下简称“本公司”）供应商管理制度：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1、须按本公司采购工作要求开展报名、响应工作。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2、不得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提供虚假材料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3、在采购过程中不得与本公司提出采购需求的部门进行私下协商谈判。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4、不得与其他供应商串通谋取中标、成交。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5、不得采取不正当手段诋毁、排挤其他供应商。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6、不得与本公司采购人员、采购代理机构串通谋取中标、成交。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7、不得向本公司采购人员、采购代理机构行贿，或提供其他不正当利益。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8、不得恶意投诉。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9、中标或者成交后，不得无故拒绝签订采购合同。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10、无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法定原因，不得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拒绝履行合同。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11、不得故意提供假冒伪劣产品或者走私等非法物品。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12、不得拒绝提供售后服务。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13、在交付验收环节中，不得出现因管理或者质量问题，而导致不能按照合同要求交付验收的情况。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14、开具的增值税专用发票</w:t>
      </w:r>
      <w:r>
        <w:rPr>
          <w:rFonts w:hint="eastAsia" w:ascii="仿宋" w:hAnsi="仿宋" w:eastAsia="仿宋" w:cs="仿宋"/>
          <w:sz w:val="32"/>
          <w:szCs w:val="32"/>
        </w:rPr>
        <w:t>不得存在违法违规或其他不良不行为，包括但不限于为自己开具与实际经营业务情况不符的发票；让他人为自己开具与实际经营业务情况不符的发票；在未告知的情况下自行作废或红冲已开具给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司</w:t>
      </w:r>
      <w:r>
        <w:rPr>
          <w:rFonts w:hint="eastAsia" w:ascii="仿宋" w:hAnsi="仿宋" w:eastAsia="仿宋" w:cs="仿宋"/>
          <w:sz w:val="32"/>
          <w:szCs w:val="32"/>
        </w:rPr>
        <w:t>的增值税发票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如违反相关条款，本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依据供应商管理相关制度实施相应的处罚。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A2789"/>
    <w:rsid w:val="023A2789"/>
    <w:rsid w:val="0C602AE9"/>
    <w:rsid w:val="0E1A667B"/>
    <w:rsid w:val="13B15395"/>
    <w:rsid w:val="13BA7B0E"/>
    <w:rsid w:val="161D2A89"/>
    <w:rsid w:val="1E1E4568"/>
    <w:rsid w:val="20834D32"/>
    <w:rsid w:val="22843C6F"/>
    <w:rsid w:val="365A7BDE"/>
    <w:rsid w:val="36BA7C45"/>
    <w:rsid w:val="3F9C0106"/>
    <w:rsid w:val="4DB0715D"/>
    <w:rsid w:val="5329505D"/>
    <w:rsid w:val="548868FB"/>
    <w:rsid w:val="58043DF6"/>
    <w:rsid w:val="594F4186"/>
    <w:rsid w:val="63014DCE"/>
    <w:rsid w:val="68FF5563"/>
    <w:rsid w:val="709A0499"/>
    <w:rsid w:val="78562B7C"/>
    <w:rsid w:val="791A2344"/>
    <w:rsid w:val="7E9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before="120" w:after="120"/>
      <w:ind w:firstLine="420"/>
    </w:pPr>
    <w:rPr>
      <w:rFonts w:ascii="宋体" w:hAnsi="宋体" w:eastAsia="宋体"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2023-04-28T00:21:00Z</dcterms:created>
  <dc:creator>周击水</dc:creator>
  <cp:lastModifiedBy>陈诚</cp:lastModifiedBy>
  <dcterms:modified xsi:type="dcterms:W3CDTF">2023-08-09T01:17:58Z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</Properties>
</file>